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Anagrafe: Certificati anagrafici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Ai sensi della Legge 12 novembre 2011 n. 183, e' vietata la presentazione di certificati agli Organi della Pubblica Amministrazione (INPS, Agenzia Entrate, scuole, ecc.) e ai privati gestori di pubblici servizi (acqua, gas, luce, ecc.). Pertanto tutti i certificati vengono rilasciati con la seguente indicazione: "Il presente certificato non puo' essere prodotto agli organi della pubblica amministrazione o ai privati gestori di pubblici servizi.".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Tali Enti, infatti, devono acquisire d'ufficio le informazioni che il cittadino autocertifica indicando gli elementi indispensabili al reperimento dei dati richiesti. In tutti gli altri casi e' possibile ottenere i certificati anagrafici e di stato civile presso l'Ufficio Anagrafe dell'Ente.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L'ufficio Anagrafe provvede al rilascio dei seguenti certificati: esistenza in vita, residenza, risultanza di nascita, stato di famiglia, stato libero (solo per i cittadini italiani), vedovanza (solo per i cittadini italiani), cittadinanza (solo per i cittadini italiani), legalizzazione di foto, certificati contestuali, certificato storico di residenza, certificato storico di famiglia, certificati Aire (Anagrafe italiani residenti all'estero). I certificati possono essere richiesti solo in riferimento a persone residenti nel Comune (o che lo sono state nel caso di storici e originari).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amministrativo, Dpr n. 223 del 30 maggio 1989 "Regolamento anagrafico"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  <w:bookmarkStart w:id="0" w:name="_GoBack"/>
            <w:bookmarkEnd w:id="0"/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</w:t>
            </w:r>
            <w:r w:rsidRPr="007137E0">
              <w:rPr>
                <w:rFonts w:ascii="Arial" w:hAnsi="Arial"/>
              </w:rPr>
              <w:lastRenderedPageBreak/>
              <w:t>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5D3EBB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B2375B" w:rsidRDefault="005D3EBB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2375B" w:rsidRDefault="005D3EB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5D3EBB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C4BAC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D3EBB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2375B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2026-06-15T15:22:00Z</dcterms:modified>
</cp:coreProperties>
</file>